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4C" w:rsidRDefault="00F4144C">
      <w:pPr>
        <w:spacing w:after="3" w:line="299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БЮЛЛЕТЕНЬ№_____</w:t>
      </w:r>
    </w:p>
    <w:p w:rsidR="00F4144C" w:rsidRDefault="00F4144C">
      <w:pPr>
        <w:spacing w:after="3" w:line="299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ДАТА ЗАПОЛНЕНИЯ________________2022 года</w:t>
      </w:r>
    </w:p>
    <w:p w:rsidR="00F4144C" w:rsidRDefault="00F4144C">
      <w:pPr>
        <w:spacing w:after="0" w:line="299" w:lineRule="auto"/>
        <w:ind w:left="197" w:hanging="1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голосования (решений) по вопросам повестки общего собрания</w:t>
      </w:r>
    </w:p>
    <w:p w:rsidR="00F4144C" w:rsidRDefault="00F4144C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собственников помещений в многоквартирном доме, по адресу: г. Обнинск, </w:t>
      </w:r>
      <w:r w:rsidR="00205A7F">
        <w:rPr>
          <w:rFonts w:ascii="Times New Roman" w:hAnsi="Times New Roman" w:cs="Times New Roman"/>
          <w:b/>
          <w:sz w:val="20"/>
          <w:szCs w:val="20"/>
        </w:rPr>
        <w:t xml:space="preserve">ул. </w:t>
      </w:r>
      <w:proofErr w:type="spellStart"/>
      <w:r w:rsidR="001779D6">
        <w:rPr>
          <w:rFonts w:ascii="Times New Roman" w:hAnsi="Times New Roman" w:cs="Times New Roman"/>
          <w:b/>
          <w:sz w:val="20"/>
          <w:szCs w:val="20"/>
        </w:rPr>
        <w:t>Белкинская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</w:t>
      </w:r>
      <w:r w:rsidR="001779D6">
        <w:rPr>
          <w:rFonts w:ascii="Times New Roman" w:hAnsi="Times New Roman" w:cs="Times New Roman"/>
          <w:b/>
          <w:sz w:val="20"/>
          <w:szCs w:val="20"/>
        </w:rPr>
        <w:t>15</w:t>
      </w:r>
    </w:p>
    <w:p w:rsidR="00F4144C" w:rsidRDefault="00F4144C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144C" w:rsidRDefault="00F4144C" w:rsidP="00E54776">
      <w:pPr>
        <w:spacing w:after="0" w:line="27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Сообщаем Вам, что на основании статьи 44.1 частей 4,5, статьи 45 Жилищного кодекса Российской Федерации в многоквартирном доме будет проводиться внеочередное общее собрание собственников помещений в очно-заочной форме.</w:t>
      </w:r>
    </w:p>
    <w:p w:rsidR="001779D6" w:rsidRPr="001779D6" w:rsidRDefault="001779D6" w:rsidP="001779D6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>Инициатор собрания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 xml:space="preserve"> –   </w:t>
      </w:r>
      <w:proofErr w:type="spellStart"/>
      <w:r w:rsidRPr="001779D6">
        <w:rPr>
          <w:rFonts w:ascii="Times New Roman" w:hAnsi="Times New Roman" w:cs="Times New Roman"/>
          <w:color w:val="000000"/>
          <w:sz w:val="20"/>
          <w:szCs w:val="20"/>
        </w:rPr>
        <w:t>Молявкин</w:t>
      </w:r>
      <w:proofErr w:type="spellEnd"/>
      <w:r w:rsidRPr="001779D6">
        <w:rPr>
          <w:rFonts w:ascii="Times New Roman" w:hAnsi="Times New Roman" w:cs="Times New Roman"/>
          <w:color w:val="000000"/>
          <w:sz w:val="20"/>
          <w:szCs w:val="20"/>
        </w:rPr>
        <w:t xml:space="preserve"> Н.Н (кв.№10)</w:t>
      </w:r>
    </w:p>
    <w:p w:rsidR="001779D6" w:rsidRPr="001779D6" w:rsidRDefault="001779D6" w:rsidP="001779D6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>Дата, место, время проведения очной части собрания (очного обсуждения вопросов повестки дня собрания и очного голосования): «26» ноября 2022 в 15 часов 00 минут.</w:t>
      </w:r>
    </w:p>
    <w:p w:rsidR="001779D6" w:rsidRPr="001779D6" w:rsidRDefault="001779D6" w:rsidP="001779D6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Место проведения собрания: 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 xml:space="preserve">Калужская область, г. Обнинск, ул. </w:t>
      </w:r>
      <w:proofErr w:type="spellStart"/>
      <w:r w:rsidRPr="001779D6">
        <w:rPr>
          <w:rFonts w:ascii="Times New Roman" w:hAnsi="Times New Roman" w:cs="Times New Roman"/>
          <w:color w:val="000000"/>
          <w:sz w:val="20"/>
          <w:szCs w:val="20"/>
        </w:rPr>
        <w:t>Белкинская</w:t>
      </w:r>
      <w:proofErr w:type="spellEnd"/>
      <w:r w:rsidRPr="001779D6">
        <w:rPr>
          <w:rFonts w:ascii="Times New Roman" w:hAnsi="Times New Roman" w:cs="Times New Roman"/>
          <w:color w:val="000000"/>
          <w:sz w:val="20"/>
          <w:szCs w:val="20"/>
        </w:rPr>
        <w:t>, д.15, (двор МКД)</w:t>
      </w:r>
    </w:p>
    <w:p w:rsidR="001779D6" w:rsidRPr="001779D6" w:rsidRDefault="001779D6" w:rsidP="001779D6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>Данные о площади многоквартирного дома (принимаемые для расчета наличия или отсутствия кворума при проведении собрания, расчета результатов голосования):</w:t>
      </w:r>
    </w:p>
    <w:p w:rsidR="001779D6" w:rsidRPr="001779D6" w:rsidRDefault="001779D6" w:rsidP="001779D6">
      <w:pPr>
        <w:spacing w:after="0" w:line="276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color w:val="000000"/>
          <w:sz w:val="20"/>
          <w:szCs w:val="20"/>
        </w:rPr>
        <w:t xml:space="preserve">-Общая площадь многоквартирного дома: 3172,3 кв. м. </w:t>
      </w:r>
    </w:p>
    <w:p w:rsidR="001779D6" w:rsidRPr="001779D6" w:rsidRDefault="001779D6" w:rsidP="001779D6">
      <w:pPr>
        <w:spacing w:after="0" w:line="276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color w:val="000000"/>
          <w:sz w:val="20"/>
          <w:szCs w:val="20"/>
        </w:rPr>
        <w:t>-Общая площадь жилых и нежилых помещений многоквартирного дома: 2738</w:t>
      </w: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>кв. м.</w:t>
      </w:r>
    </w:p>
    <w:p w:rsidR="001779D6" w:rsidRPr="001779D6" w:rsidRDefault="001779D6" w:rsidP="001779D6">
      <w:pPr>
        <w:spacing w:after="0" w:line="276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color w:val="000000"/>
          <w:sz w:val="20"/>
          <w:szCs w:val="20"/>
        </w:rPr>
        <w:t xml:space="preserve">  в том числе:</w:t>
      </w:r>
    </w:p>
    <w:p w:rsidR="001779D6" w:rsidRPr="001779D6" w:rsidRDefault="001779D6" w:rsidP="001779D6">
      <w:pPr>
        <w:spacing w:after="0" w:line="276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color w:val="000000"/>
          <w:sz w:val="20"/>
          <w:szCs w:val="20"/>
        </w:rPr>
        <w:t>-Общая площадь жилых помещений многоквартирного дома: 2738 кв. м.</w:t>
      </w:r>
    </w:p>
    <w:p w:rsidR="001779D6" w:rsidRPr="001779D6" w:rsidRDefault="001779D6" w:rsidP="001779D6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Регистрация на собрании: 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>с 14 часов 45 минут до 15 часов 00 минут 26 ноября 2022</w:t>
      </w:r>
    </w:p>
    <w:p w:rsidR="001779D6" w:rsidRPr="001779D6" w:rsidRDefault="001779D6" w:rsidP="001779D6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Дата проведения </w:t>
      </w:r>
      <w:r w:rsidRPr="001779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заочной части</w:t>
      </w: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собрания собственников помещений многоквартирного дома (прием бюллетеней/решений собственников по вопросам повестки дня собрания): 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>прием бюллетеней с решениями собственников по вопросам повестки дня собрания осуществляется с 16 часов 00 минут «26» ноября 2022 г до 20 часов 00 минут «06» декабря 2022 г.</w:t>
      </w:r>
    </w:p>
    <w:p w:rsidR="001779D6" w:rsidRPr="001779D6" w:rsidRDefault="001779D6" w:rsidP="001779D6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>Окончание приёма бюллетеней с решениями по вопросам повестки дня собрания: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 xml:space="preserve"> «06» </w:t>
      </w:r>
      <w:bookmarkStart w:id="0" w:name="_GoBack"/>
      <w:bookmarkEnd w:id="0"/>
      <w:r w:rsidR="005D5963" w:rsidRPr="001779D6">
        <w:rPr>
          <w:rFonts w:ascii="Times New Roman" w:hAnsi="Times New Roman" w:cs="Times New Roman"/>
          <w:color w:val="000000"/>
          <w:sz w:val="20"/>
          <w:szCs w:val="20"/>
        </w:rPr>
        <w:t>декабря до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 xml:space="preserve"> 20 часов 00 минут. Обращаем внимание на то, что бюллетени решений, поступившие за пределами этого срока при расчёте голосов приняты и учтены, не будут. </w:t>
      </w:r>
    </w:p>
    <w:p w:rsidR="001779D6" w:rsidRPr="001779D6" w:rsidRDefault="001779D6" w:rsidP="001779D6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>Время приема бюллетеней инициатором собрания во время проведения очной части собрания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 xml:space="preserve"> «26» ноября с 15 часов 00 минут до 16 часов 00 минут по месту проведения очной части собрания.</w:t>
      </w:r>
    </w:p>
    <w:p w:rsidR="001779D6" w:rsidRPr="001779D6" w:rsidRDefault="001779D6" w:rsidP="001779D6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Место приема заполненных бланков решений: 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 xml:space="preserve">оригиналы бюллетеней с решениями собственников по вопросам повестки дня собрания принимаются </w:t>
      </w:r>
      <w:r w:rsidRPr="001779D6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ежедневно </w:t>
      </w:r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почтовые ящики 1 подъезда квартиры №14, 2 подъезда квартиры №24, расположенные по адресу: г. Обнинск, ул. </w:t>
      </w:r>
      <w:proofErr w:type="spellStart"/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>Белкинская</w:t>
      </w:r>
      <w:proofErr w:type="spellEnd"/>
      <w:r w:rsidRPr="001779D6">
        <w:rPr>
          <w:rFonts w:ascii="Times New Roman" w:hAnsi="Times New Roman" w:cs="Times New Roman"/>
          <w:b/>
          <w:color w:val="000000"/>
          <w:sz w:val="20"/>
          <w:szCs w:val="20"/>
        </w:rPr>
        <w:t>, д.15</w:t>
      </w:r>
      <w:r w:rsidRPr="001779D6">
        <w:rPr>
          <w:rFonts w:ascii="Times New Roman" w:hAnsi="Times New Roman" w:cs="Times New Roman"/>
          <w:color w:val="000000"/>
          <w:sz w:val="20"/>
          <w:szCs w:val="20"/>
        </w:rPr>
        <w:t>, в офис ООО «Региональная УК» с 8 часов до 17 часов (обед с 12 до 13) по адресу: г. Обнинск, ул. Гагарина, д.5, оф.7, тел.8(48439) 2-50-60.</w:t>
      </w:r>
    </w:p>
    <w:p w:rsidR="001779D6" w:rsidRPr="001779D6" w:rsidRDefault="001779D6" w:rsidP="001779D6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A7F" w:rsidRPr="00205A7F" w:rsidRDefault="00205A7F" w:rsidP="00205A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05A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 документам собрания относятся:</w:t>
      </w:r>
    </w:p>
    <w:p w:rsidR="00205A7F" w:rsidRPr="00205A7F" w:rsidRDefault="00205A7F" w:rsidP="00205A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5A7F">
        <w:rPr>
          <w:rFonts w:ascii="Times New Roman" w:eastAsia="Times New Roman" w:hAnsi="Times New Roman" w:cs="Times New Roman"/>
          <w:color w:val="000000"/>
          <w:sz w:val="20"/>
          <w:szCs w:val="20"/>
        </w:rPr>
        <w:t>1.Проект Договора управления многоквартирным домом, содержащий и существенные условия договора управления многоквартирным домом (цена договора (тарифы), состав общего имущества, перечень и периодичность оказания услуг и т.д.)</w:t>
      </w:r>
    </w:p>
    <w:p w:rsidR="00205A7F" w:rsidRPr="00205A7F" w:rsidRDefault="00205A7F" w:rsidP="00205A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5A7F">
        <w:rPr>
          <w:rFonts w:ascii="Times New Roman" w:eastAsia="Times New Roman" w:hAnsi="Times New Roman" w:cs="Times New Roman"/>
          <w:color w:val="000000"/>
          <w:sz w:val="20"/>
          <w:szCs w:val="20"/>
        </w:rPr>
        <w:t>2.Сообщение о проведении настоящего собрания (содержащее информацию о порядке организации и проведения собрания, порядке приема голосов собрания и пр.</w:t>
      </w:r>
    </w:p>
    <w:p w:rsidR="00205A7F" w:rsidRPr="00205A7F" w:rsidRDefault="00205A7F" w:rsidP="00205A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5A7F">
        <w:rPr>
          <w:rFonts w:ascii="Times New Roman" w:eastAsia="Times New Roman" w:hAnsi="Times New Roman" w:cs="Times New Roman"/>
          <w:color w:val="000000"/>
          <w:sz w:val="20"/>
          <w:szCs w:val="20"/>
        </w:rPr>
        <w:t>С указанными документами можно ознакомиться в период проведения очной части общего собрания по адресу: г. Обнинск, ул. Комсомольская д.11 (придомовая территория, двор МКД) и в офисе ООО «Региональная УК» с 8 часов до 17 часов (обед с 12 до 13) по адресу: г. Обнинск, ул. Гагарина, д.5, оф.7, тел.8(48439) 2-50-60.</w:t>
      </w:r>
    </w:p>
    <w:p w:rsidR="002A511E" w:rsidRDefault="002A511E">
      <w:pPr>
        <w:spacing w:after="0" w:line="271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144C" w:rsidRDefault="00F4144C">
      <w:pPr>
        <w:spacing w:after="0" w:line="271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Ф.И.О.  голосующего собственника (представителя собственника)</w:t>
      </w:r>
    </w:p>
    <w:p w:rsidR="00F4144C" w:rsidRDefault="00F4144C">
      <w:pPr>
        <w:spacing w:after="0" w:line="271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________________________________________________________________________________подпись_________</w:t>
      </w:r>
    </w:p>
    <w:p w:rsidR="00F4144C" w:rsidRDefault="00F4144C">
      <w:pPr>
        <w:spacing w:after="0" w:line="271" w:lineRule="auto"/>
        <w:ind w:left="-5" w:hanging="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помещение N __________, площадь_____________________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его доля в праве собственности на помещение____________),</w:t>
      </w:r>
    </w:p>
    <w:p w:rsidR="00F4144C" w:rsidRDefault="00F4144C">
      <w:pPr>
        <w:spacing w:after="0" w:line="271" w:lineRule="auto"/>
        <w:ind w:left="-5" w:hanging="10"/>
        <w:rPr>
          <w:rFonts w:ascii="Times New Roman" w:hAnsi="Times New Roman" w:cs="Times New Roman"/>
          <w:color w:val="000000"/>
          <w:sz w:val="20"/>
          <w:szCs w:val="20"/>
        </w:rPr>
      </w:pPr>
    </w:p>
    <w:p w:rsidR="00F4144C" w:rsidRDefault="00F4144C">
      <w:pPr>
        <w:spacing w:after="0" w:line="271" w:lineRule="auto"/>
        <w:ind w:left="-5" w:hanging="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Вид документа и реквизиты документа, подтверждающего право собственности: </w:t>
      </w:r>
    </w:p>
    <w:p w:rsidR="00F4144C" w:rsidRDefault="00F4144C">
      <w:pPr>
        <w:spacing w:after="0" w:line="271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F4144C" w:rsidRDefault="00F4144C">
      <w:pPr>
        <w:spacing w:after="0" w:line="27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97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3"/>
        <w:gridCol w:w="7662"/>
        <w:gridCol w:w="708"/>
        <w:gridCol w:w="912"/>
        <w:gridCol w:w="1093"/>
      </w:tblGrid>
      <w:tr w:rsidR="00F4144C" w:rsidTr="00B605FE">
        <w:trPr>
          <w:trHeight w:val="31"/>
        </w:trPr>
        <w:tc>
          <w:tcPr>
            <w:tcW w:w="603" w:type="dxa"/>
          </w:tcPr>
          <w:p w:rsidR="00F4144C" w:rsidRPr="00B605FE" w:rsidRDefault="00F4144C" w:rsidP="00B605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62" w:type="dxa"/>
          </w:tcPr>
          <w:p w:rsidR="00F4144C" w:rsidRPr="00B605FE" w:rsidRDefault="00F4144C" w:rsidP="00B605F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FE">
              <w:rPr>
                <w:rFonts w:ascii="Times New Roman" w:hAnsi="Times New Roman" w:cs="Times New Roman"/>
                <w:sz w:val="20"/>
                <w:szCs w:val="20"/>
              </w:rPr>
              <w:t>Вопросы, поставленные на голосовании</w:t>
            </w:r>
          </w:p>
        </w:tc>
        <w:tc>
          <w:tcPr>
            <w:tcW w:w="708" w:type="dxa"/>
          </w:tcPr>
          <w:p w:rsidR="00F4144C" w:rsidRPr="00B605FE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ЗА</w:t>
            </w:r>
          </w:p>
        </w:tc>
        <w:tc>
          <w:tcPr>
            <w:tcW w:w="912" w:type="dxa"/>
          </w:tcPr>
          <w:p w:rsidR="00F4144C" w:rsidRPr="00B605FE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FE"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</w:p>
          <w:p w:rsidR="00F4144C" w:rsidRPr="00B605FE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FE">
              <w:rPr>
                <w:rFonts w:ascii="Times New Roman" w:hAnsi="Times New Roman" w:cs="Times New Roman"/>
                <w:b/>
                <w:sz w:val="20"/>
                <w:szCs w:val="20"/>
              </w:rPr>
              <w:t>ТИВ</w:t>
            </w:r>
          </w:p>
        </w:tc>
        <w:tc>
          <w:tcPr>
            <w:tcW w:w="1093" w:type="dxa"/>
          </w:tcPr>
          <w:p w:rsidR="00F4144C" w:rsidRPr="00B605FE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FE">
              <w:rPr>
                <w:rFonts w:ascii="Times New Roman" w:hAnsi="Times New Roman" w:cs="Times New Roman"/>
                <w:b/>
                <w:sz w:val="20"/>
                <w:szCs w:val="20"/>
              </w:rPr>
              <w:t>ВОЗДЕР-ЖАЛСЯ</w:t>
            </w:r>
          </w:p>
        </w:tc>
      </w:tr>
      <w:tr w:rsidR="00F4144C" w:rsidTr="00B605FE">
        <w:trPr>
          <w:trHeight w:val="88"/>
        </w:trPr>
        <w:tc>
          <w:tcPr>
            <w:tcW w:w="60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62" w:type="dxa"/>
          </w:tcPr>
          <w:p w:rsidR="001779D6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Утвердить председателя и секретаря общего собрания собственников помещений в указанном многоквартирном доме, уполномоченных на подведение итогов общего собрания и подготовку протокола общего собрания:</w:t>
            </w:r>
          </w:p>
          <w:p w:rsidR="001779D6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собрания: Копылов А.В (кв.№14)</w:t>
            </w:r>
          </w:p>
          <w:p w:rsidR="00F4144C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Секретарь собрания: Шевченко Н.В (кв.№24)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76"/>
        </w:trPr>
        <w:tc>
          <w:tcPr>
            <w:tcW w:w="60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62" w:type="dxa"/>
          </w:tcPr>
          <w:p w:rsidR="001779D6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Утвердить состав счётной комиссии, наделить комиссию полномочиями подписания протокола: </w:t>
            </w:r>
          </w:p>
          <w:p w:rsidR="00F4144C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Кандидатуры: Копылов А.В (кв.№14), Шевченко Н.В (кв.№24), </w:t>
            </w:r>
            <w:proofErr w:type="spellStart"/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Молявкин</w:t>
            </w:r>
            <w:proofErr w:type="spellEnd"/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Н.Н (кв.№10)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76"/>
        </w:trPr>
        <w:tc>
          <w:tcPr>
            <w:tcW w:w="60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62" w:type="dxa"/>
          </w:tcPr>
          <w:p w:rsidR="00F4144C" w:rsidRPr="005D5963" w:rsidRDefault="00205A7F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Выбрать способ управления многоквартирным домом - управление управляющей </w:t>
            </w: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организацией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54"/>
        </w:trPr>
        <w:tc>
          <w:tcPr>
            <w:tcW w:w="60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662" w:type="dxa"/>
          </w:tcPr>
          <w:p w:rsidR="00F4144C" w:rsidRPr="005D5963" w:rsidRDefault="00205A7F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Выбрать в качестве Управляющей организацией ООО «Региональная Управляющая Компания»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9D6" w:rsidTr="00B605FE">
        <w:trPr>
          <w:trHeight w:val="54"/>
        </w:trPr>
        <w:tc>
          <w:tcPr>
            <w:tcW w:w="60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62" w:type="dxa"/>
          </w:tcPr>
          <w:p w:rsidR="001779D6" w:rsidRPr="005D5963" w:rsidRDefault="001779D6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Утвердить проект Договора Управления Многоквартирным домом с его существенными условиями, включая тариф, порядок и перечень предоставления и оплаты основных и дополнительных услуг, информация о которых содержится в представленном на утверждение проекте договора</w:t>
            </w:r>
          </w:p>
        </w:tc>
        <w:tc>
          <w:tcPr>
            <w:tcW w:w="708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9D6" w:rsidTr="00B605FE">
        <w:trPr>
          <w:trHeight w:val="54"/>
        </w:trPr>
        <w:tc>
          <w:tcPr>
            <w:tcW w:w="60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662" w:type="dxa"/>
          </w:tcPr>
          <w:p w:rsidR="001779D6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Утвердить дату вступления в действие договора управления многоквартирным домом с 01 января 2023 г</w:t>
            </w:r>
          </w:p>
        </w:tc>
        <w:tc>
          <w:tcPr>
            <w:tcW w:w="708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58"/>
        </w:trPr>
        <w:tc>
          <w:tcPr>
            <w:tcW w:w="603" w:type="dxa"/>
          </w:tcPr>
          <w:p w:rsidR="00F4144C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4144C" w:rsidRPr="005D5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2" w:type="dxa"/>
          </w:tcPr>
          <w:p w:rsidR="00F4144C" w:rsidRPr="005D5963" w:rsidRDefault="00205A7F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Утвердить размер платы за услуги по управлению, содержанию и ремонту общего имущества в многоквартирном доме в размере </w:t>
            </w:r>
            <w:r w:rsidR="001779D6" w:rsidRPr="005D59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Pr="005D59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,90 </w:t>
            </w:r>
            <w:proofErr w:type="spellStart"/>
            <w:r w:rsidRPr="005D59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руб</w:t>
            </w:r>
            <w:proofErr w:type="spellEnd"/>
            <w:r w:rsidRPr="005D59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D59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5D59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58"/>
        </w:trPr>
        <w:tc>
          <w:tcPr>
            <w:tcW w:w="603" w:type="dxa"/>
          </w:tcPr>
          <w:p w:rsidR="00F4144C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144C" w:rsidRPr="005D5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2" w:type="dxa"/>
          </w:tcPr>
          <w:p w:rsidR="00F4144C" w:rsidRPr="005D5963" w:rsidRDefault="00205A7F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Принять решение о том, что при установлении тарифа </w:t>
            </w:r>
            <w:r w:rsidR="001779D6" w:rsidRPr="005D59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Pr="005D59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,90</w:t>
            </w: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59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руб</w:t>
            </w: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 аварийных ситуациях, требующих проведения ремонтных работ и закупки оборудования, при отсутствии средств по статье текущий ремонт, не предвидимых при обычных условиях, выполняется за отдельную плату, путем выставления стоимости оплаты за проведенные работы отдельной строкой в квитанциях.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58"/>
        </w:trPr>
        <w:tc>
          <w:tcPr>
            <w:tcW w:w="603" w:type="dxa"/>
          </w:tcPr>
          <w:p w:rsidR="00F4144C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144C" w:rsidRPr="005D5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2" w:type="dxa"/>
          </w:tcPr>
          <w:p w:rsidR="00F4144C" w:rsidRPr="005D5963" w:rsidRDefault="00205A7F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Утвердить условия Договора Управления Многоквартирным домом с управляющей организацией ООО «Региональная У</w:t>
            </w:r>
            <w:r w:rsidR="001779D6"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правляющая Компания» сроком на 1</w:t>
            </w: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79D6"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(один) год</w:t>
            </w: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последующей пролонгацией.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58"/>
        </w:trPr>
        <w:tc>
          <w:tcPr>
            <w:tcW w:w="603" w:type="dxa"/>
          </w:tcPr>
          <w:p w:rsidR="00F4144C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144C" w:rsidRPr="005D5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2" w:type="dxa"/>
          </w:tcPr>
          <w:p w:rsidR="001779D6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и утверждение совета дома.</w:t>
            </w:r>
          </w:p>
          <w:p w:rsidR="00F4144C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Кандидатуры: Копылов А.В (кв.№14), Шевченко Н.В (кв.№24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58"/>
        </w:trPr>
        <w:tc>
          <w:tcPr>
            <w:tcW w:w="603" w:type="dxa"/>
          </w:tcPr>
          <w:p w:rsidR="00F4144C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4144C" w:rsidRPr="005D5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2" w:type="dxa"/>
          </w:tcPr>
          <w:p w:rsidR="001779D6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председателя совета дома.</w:t>
            </w:r>
          </w:p>
          <w:p w:rsidR="00F4144C" w:rsidRPr="005D5963" w:rsidRDefault="001779D6" w:rsidP="001779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Кандидатура-  Копылов А.В (кв.№14)          </w:t>
            </w:r>
            <w:r w:rsidR="00A47C1F"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60"/>
        </w:trPr>
        <w:tc>
          <w:tcPr>
            <w:tcW w:w="603" w:type="dxa"/>
          </w:tcPr>
          <w:p w:rsidR="00F4144C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4144C" w:rsidRPr="005D5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2" w:type="dxa"/>
          </w:tcPr>
          <w:p w:rsidR="00F4144C" w:rsidRPr="005D5963" w:rsidRDefault="001779D6" w:rsidP="00F42D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Наделение Председателя Совета дома либо членов Совета дома полномочиями на принятие решений о подписании (заключении) договора управления с выбранной управляющей организацией.</w:t>
            </w:r>
            <w:r w:rsidR="00104D53"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44C" w:rsidTr="00B605FE">
        <w:trPr>
          <w:trHeight w:val="58"/>
        </w:trPr>
        <w:tc>
          <w:tcPr>
            <w:tcW w:w="603" w:type="dxa"/>
          </w:tcPr>
          <w:p w:rsidR="00F4144C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4144C" w:rsidRPr="005D5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2" w:type="dxa"/>
          </w:tcPr>
          <w:p w:rsidR="00F4144C" w:rsidRPr="005D5963" w:rsidRDefault="001779D6" w:rsidP="008D0A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Наделение Совета дома полномочиями на принятие решений о текущем ремонте общего имущества в многоквартирном доме и принятие решений о распределении средств текущего ремонта на выполнение определенного, на усмотрение совета дома, перечня работ/услуг по текущему ремонту». (согласно положениям, ст. 161.1. ЖК РФ).</w:t>
            </w:r>
          </w:p>
        </w:tc>
        <w:tc>
          <w:tcPr>
            <w:tcW w:w="708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4144C" w:rsidRPr="005D5963" w:rsidRDefault="00F4144C" w:rsidP="00B605F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A7F" w:rsidTr="00B605FE">
        <w:trPr>
          <w:trHeight w:val="58"/>
        </w:trPr>
        <w:tc>
          <w:tcPr>
            <w:tcW w:w="603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662" w:type="dxa"/>
          </w:tcPr>
          <w:p w:rsidR="00205A7F" w:rsidRPr="005D5963" w:rsidRDefault="001779D6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вопроса о распределении между собственниками помещений объема потребления на коммунальные услуги на общедомовые нужды, рассчитанного исходя из показаний Общедомовых Приборов Учета.</w:t>
            </w:r>
          </w:p>
        </w:tc>
        <w:tc>
          <w:tcPr>
            <w:tcW w:w="708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5A7F" w:rsidTr="00B605FE">
        <w:trPr>
          <w:trHeight w:val="58"/>
        </w:trPr>
        <w:tc>
          <w:tcPr>
            <w:tcW w:w="603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662" w:type="dxa"/>
          </w:tcPr>
          <w:p w:rsidR="00205A7F" w:rsidRPr="005D5963" w:rsidRDefault="001779D6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 решение о заключении собственниками помещений в многоквартирном доме, действующими от своего имени, прямых договоров на поставку коммунальных ресурсов по теплоснабжению, электроэнергии (энергоснабжению), холодному водоснабжению и водоотведению.</w:t>
            </w:r>
          </w:p>
        </w:tc>
        <w:tc>
          <w:tcPr>
            <w:tcW w:w="708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5A7F" w:rsidTr="00B605FE">
        <w:trPr>
          <w:trHeight w:val="58"/>
        </w:trPr>
        <w:tc>
          <w:tcPr>
            <w:tcW w:w="603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662" w:type="dxa"/>
          </w:tcPr>
          <w:p w:rsidR="00205A7F" w:rsidRPr="005D5963" w:rsidRDefault="001779D6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 решение о наделении ООО «Региональная УК» полномочиями от имени и в интересах собственников, осуществлять любые необходимые для надлежащего обслуживания и эксплуатации МКД действия по взаимодействию с подрядными организациями.</w:t>
            </w:r>
          </w:p>
        </w:tc>
        <w:tc>
          <w:tcPr>
            <w:tcW w:w="708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5A7F" w:rsidTr="00B605FE">
        <w:trPr>
          <w:trHeight w:val="58"/>
        </w:trPr>
        <w:tc>
          <w:tcPr>
            <w:tcW w:w="603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662" w:type="dxa"/>
          </w:tcPr>
          <w:p w:rsidR="00205A7F" w:rsidRPr="005D5963" w:rsidRDefault="001779D6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Утвердить порядок извещения собственников МКД о проведении общего собрания МКД, принятых решений и пр. путем размещения извещений в помещении на информационных стендах подъезда данного дома.</w:t>
            </w:r>
          </w:p>
        </w:tc>
        <w:tc>
          <w:tcPr>
            <w:tcW w:w="708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205A7F" w:rsidRPr="005D5963" w:rsidRDefault="00205A7F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79D6" w:rsidTr="00B605FE">
        <w:trPr>
          <w:trHeight w:val="58"/>
        </w:trPr>
        <w:tc>
          <w:tcPr>
            <w:tcW w:w="60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662" w:type="dxa"/>
          </w:tcPr>
          <w:p w:rsidR="001779D6" w:rsidRPr="005D5963" w:rsidRDefault="001779D6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 решение о проведение Общего собрания собственников помещений в многоквартирном доме с использованием электронной системы (ГИС ЖКХ, ГОСУСЛУГИ в соответствии с положениями ст. 47.1. ЖК РФ).</w:t>
            </w:r>
          </w:p>
        </w:tc>
        <w:tc>
          <w:tcPr>
            <w:tcW w:w="708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79D6" w:rsidTr="00B605FE">
        <w:trPr>
          <w:trHeight w:val="58"/>
        </w:trPr>
        <w:tc>
          <w:tcPr>
            <w:tcW w:w="60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662" w:type="dxa"/>
          </w:tcPr>
          <w:p w:rsidR="001779D6" w:rsidRPr="005D5963" w:rsidRDefault="001779D6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 решение о наделении полномочиями администратора общего собрания, при проведении общего собрания с использованием систем, инициатора проведения общего собрания с использованием систем.</w:t>
            </w:r>
          </w:p>
        </w:tc>
        <w:tc>
          <w:tcPr>
            <w:tcW w:w="708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79D6" w:rsidTr="00B605FE">
        <w:trPr>
          <w:trHeight w:val="58"/>
        </w:trPr>
        <w:tc>
          <w:tcPr>
            <w:tcW w:w="60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662" w:type="dxa"/>
          </w:tcPr>
          <w:p w:rsidR="001779D6" w:rsidRPr="005D5963" w:rsidRDefault="001779D6" w:rsidP="00B60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Утвердить место хранения протоколов и решений и др. документов общих собраний собственников: в офисе управляющей организации ООО «Региональная УК», по адресу г. Обнинск, ул. Гагарина, дом 5, оф.7</w:t>
            </w:r>
          </w:p>
        </w:tc>
        <w:tc>
          <w:tcPr>
            <w:tcW w:w="708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1779D6" w:rsidRPr="005D5963" w:rsidRDefault="001779D6" w:rsidP="00B605F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4144C" w:rsidRDefault="00F4144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>Информация о заполнении бюллетеня решений собственника и участии в собрании.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«ВОЗДЕРЖАЛСЯ» знаками «Х» или «V».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>Ваш голос по поставленным на голосование вопросам будет признан недействительным, и не будет учитываться при подсчете голосов в следующих случаях: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 xml:space="preserve"> – проставление сразу нескольких ответов на один и тот же вопрос;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 xml:space="preserve"> – не проставления ответов по вопросам, поставленным на голосование;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 xml:space="preserve"> – не указание сведений о собственнике (представителе собственника, реквизиты нотариально заверенной доверенности или иные документы, подтверждающие право действовать от лица собственника);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 xml:space="preserve"> – если решение собственника помещения по поставленным на голосование вопросам не подписано.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  <w:r w:rsidRPr="00770248">
        <w:rPr>
          <w:rFonts w:ascii="Times New Roman" w:hAnsi="Times New Roman" w:cs="Times New Roman"/>
          <w:b/>
          <w:i/>
          <w:sz w:val="14"/>
          <w:szCs w:val="14"/>
        </w:rPr>
        <w:t>В БЮЛЛЕТЕНЯХ ОБЯЗАТЕЛЬНО: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>Наличие даты заполнения, подписи собственника и указание ФИО при заполнении бюллетеня.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>Наличие указания основания права собственности обязательно - указывается ДДУ, АПП или указание на свидетельство о государственной регистрации права собственности.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>Если имущество в собственности супругов, несовершеннолетних детей - указывайте это при голосовании.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 xml:space="preserve">При голосовании по доверенности: действительной считается только нотариально удостоверенная доверенность. 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>По вопросу оформления нотариальных доверенностей обращайтесь к инициатору собрания либо по месту ознакомления с документами собрания.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70248">
        <w:rPr>
          <w:rFonts w:ascii="Times New Roman" w:hAnsi="Times New Roman" w:cs="Times New Roman"/>
          <w:i/>
          <w:sz w:val="14"/>
          <w:szCs w:val="14"/>
        </w:rPr>
        <w:t>Каждый собственник имеет право принять участие в подсчёте голосов.</w:t>
      </w:r>
    </w:p>
    <w:p w:rsidR="00F4144C" w:rsidRPr="00770248" w:rsidRDefault="00F4144C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bookmarkStart w:id="1" w:name="_gjdgxs" w:colFirst="0" w:colLast="0"/>
      <w:bookmarkEnd w:id="1"/>
      <w:r w:rsidRPr="00770248">
        <w:rPr>
          <w:rFonts w:ascii="Times New Roman" w:hAnsi="Times New Roman" w:cs="Times New Roman"/>
          <w:i/>
          <w:sz w:val="14"/>
          <w:szCs w:val="14"/>
        </w:rPr>
        <w:t>Благодарим за участие в общем собрании!</w:t>
      </w:r>
    </w:p>
    <w:sectPr w:rsidR="00F4144C" w:rsidRPr="00770248" w:rsidSect="00424EA1">
      <w:pgSz w:w="11906" w:h="16838"/>
      <w:pgMar w:top="284" w:right="566" w:bottom="244" w:left="567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D40"/>
    <w:multiLevelType w:val="multilevel"/>
    <w:tmpl w:val="BEA67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EAA"/>
    <w:rsid w:val="000167BC"/>
    <w:rsid w:val="00091EAA"/>
    <w:rsid w:val="000C21F1"/>
    <w:rsid w:val="00104D53"/>
    <w:rsid w:val="001779D6"/>
    <w:rsid w:val="00205A7F"/>
    <w:rsid w:val="0028411D"/>
    <w:rsid w:val="002A4337"/>
    <w:rsid w:val="002A511E"/>
    <w:rsid w:val="00315333"/>
    <w:rsid w:val="00316E17"/>
    <w:rsid w:val="003C01FA"/>
    <w:rsid w:val="00407D6E"/>
    <w:rsid w:val="004244FE"/>
    <w:rsid w:val="00424EA1"/>
    <w:rsid w:val="00541F48"/>
    <w:rsid w:val="005D5963"/>
    <w:rsid w:val="00620215"/>
    <w:rsid w:val="00626A54"/>
    <w:rsid w:val="00702197"/>
    <w:rsid w:val="00770248"/>
    <w:rsid w:val="0079033E"/>
    <w:rsid w:val="007C7E41"/>
    <w:rsid w:val="007E7786"/>
    <w:rsid w:val="00872982"/>
    <w:rsid w:val="00875AA6"/>
    <w:rsid w:val="008C2E30"/>
    <w:rsid w:val="008D0AC2"/>
    <w:rsid w:val="00A17FEB"/>
    <w:rsid w:val="00A47C1F"/>
    <w:rsid w:val="00B4215F"/>
    <w:rsid w:val="00B605FE"/>
    <w:rsid w:val="00B95280"/>
    <w:rsid w:val="00BC5F46"/>
    <w:rsid w:val="00C2074F"/>
    <w:rsid w:val="00C50CD6"/>
    <w:rsid w:val="00CB09AE"/>
    <w:rsid w:val="00E54776"/>
    <w:rsid w:val="00F4144C"/>
    <w:rsid w:val="00F42D29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30E54"/>
  <w15:docId w15:val="{98A24448-4202-4C8D-8688-626C5CDC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A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24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24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24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24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4E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424E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5C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5C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5C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C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5CF6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424EA1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424EA1"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335C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24E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335CF6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basedOn w:val="TableNormal1"/>
    <w:uiPriority w:val="99"/>
    <w:rsid w:val="00424E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B9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9528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CB09AE"/>
    <w:pPr>
      <w:ind w:left="720"/>
      <w:contextualSpacing/>
    </w:pPr>
    <w:rPr>
      <w:rFonts w:ascii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2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мвидео</cp:lastModifiedBy>
  <cp:revision>20</cp:revision>
  <cp:lastPrinted>2022-02-21T08:19:00Z</cp:lastPrinted>
  <dcterms:created xsi:type="dcterms:W3CDTF">2022-02-21T07:32:00Z</dcterms:created>
  <dcterms:modified xsi:type="dcterms:W3CDTF">2022-11-25T14:02:00Z</dcterms:modified>
</cp:coreProperties>
</file>